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B" w:rsidRPr="00190EF4" w:rsidRDefault="00093C0B" w:rsidP="00093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093C0B" w:rsidRPr="00190EF4" w:rsidRDefault="00093C0B" w:rsidP="00093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93C0B" w:rsidRPr="00190EF4" w:rsidRDefault="00093C0B" w:rsidP="00093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15DA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ДЕПАРТАМЕНТ НАЛОГОВОЙ И ТАМОЖЕННО-ТАРИФНОЙ ПОЛИТИКИ </w:t>
      </w:r>
    </w:p>
    <w:p w:rsidR="00093C0B" w:rsidRPr="00190EF4" w:rsidRDefault="00093C0B" w:rsidP="00093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93C0B" w:rsidRPr="00190EF4" w:rsidRDefault="00093C0B" w:rsidP="00093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093C0B" w:rsidRPr="00190EF4" w:rsidRDefault="00093C0B" w:rsidP="00093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24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.2013</w:t>
      </w: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N </w:t>
      </w:r>
      <w:r w:rsidRPr="00A15DA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03-01-18/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57060</w:t>
      </w:r>
    </w:p>
    <w:p w:rsidR="00093C0B" w:rsidRPr="00190EF4" w:rsidRDefault="00093C0B" w:rsidP="00093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93C0B" w:rsidRPr="00190EF4" w:rsidRDefault="00093C0B" w:rsidP="00093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93C0B" w:rsidRPr="00093C0B" w:rsidRDefault="00093C0B" w:rsidP="00093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</w:pPr>
      <w:r w:rsidRPr="00093C0B"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  <w:t>О расчете показателей рентабельности</w:t>
      </w:r>
    </w:p>
    <w:p w:rsidR="00093C0B" w:rsidRDefault="00093C0B" w:rsidP="00093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0" w:name="0"/>
      <w:bookmarkEnd w:id="0"/>
    </w:p>
    <w:p w:rsidR="00093C0B" w:rsidRPr="00093C0B" w:rsidRDefault="00093C0B" w:rsidP="00093C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таможенно-тарифной политики рассмотрел обращение ОАО по вопросу применения статьи 105.8 Налогового кодекса Российской Федерации (далее - Кодекс) и сообщает.</w:t>
      </w:r>
    </w:p>
    <w:p w:rsidR="00093C0B" w:rsidRPr="00093C0B" w:rsidRDefault="00093C0B" w:rsidP="00093C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применения метода сопоставимой рентабельности могут использоваться показатели операционной рентабельности, поименованные в пункте 3 статьи 105.12 Кодекса, определяемые в порядке, предусмотренном статьей 105.8 Кодекса.</w:t>
      </w:r>
    </w:p>
    <w:p w:rsidR="00093C0B" w:rsidRPr="00093C0B" w:rsidRDefault="00093C0B" w:rsidP="00093C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105.8 Кодекса показатели рентабельности, предусмотренные в пункте 1 указанной статьи, и иные финансовые показатели для целей главы 14.3 Кодекса рассчитываются на основании данных бухгалтерской (финансовой) отчетности, которая составляется в соответствии с законодательством Российской Федерации о бухгалтерском учете.</w:t>
      </w:r>
      <w:proofErr w:type="gramEnd"/>
    </w:p>
    <w:p w:rsidR="00093C0B" w:rsidRPr="00093C0B" w:rsidRDefault="00093C0B" w:rsidP="00093C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расчёт показателей рентабельности по результатам деятельности, осуществляемой в сопоставимых экономических (коммерческих) условиях, на основании данных бухгалтерской (финансовой) отчетности организации производится при одновременном соблюдении условий, указанных в пункте 5 статьи 105.8 Кодекса.</w:t>
      </w:r>
    </w:p>
    <w:p w:rsidR="00093C0B" w:rsidRPr="00093C0B" w:rsidRDefault="00093C0B" w:rsidP="00093C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период, за который рассчитывается интервал рентабельности на основании данных бухгалтерской (</w:t>
      </w:r>
      <w:proofErr w:type="gramStart"/>
      <w:r w:rsidRPr="000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финансовой) </w:t>
      </w:r>
      <w:proofErr w:type="gramEnd"/>
      <w:r w:rsidRPr="000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иных лиц, может зависеть от доступности данных бухгалтерской (финансовой) отчетности (квартальной или годовой).</w:t>
      </w:r>
    </w:p>
    <w:p w:rsidR="00093C0B" w:rsidRDefault="00093C0B" w:rsidP="00093C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  <w:bookmarkStart w:id="1" w:name="_GoBack"/>
      <w:bookmarkEnd w:id="1"/>
    </w:p>
    <w:p w:rsidR="00093C0B" w:rsidRDefault="00093C0B" w:rsidP="00093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093C0B" w:rsidRPr="00093C0B" w:rsidRDefault="00093C0B" w:rsidP="00093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 </w:t>
      </w:r>
      <w:proofErr w:type="spellStart"/>
      <w:r w:rsidRPr="00093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Кизимов</w:t>
      </w:r>
      <w:proofErr w:type="spellEnd"/>
    </w:p>
    <w:sectPr w:rsidR="00093C0B" w:rsidRPr="0009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B"/>
    <w:rsid w:val="00093C0B"/>
    <w:rsid w:val="007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3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3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Проклова</dc:creator>
  <cp:keywords/>
  <dc:description/>
  <cp:lastModifiedBy>Светлана Проклова</cp:lastModifiedBy>
  <cp:revision>1</cp:revision>
  <dcterms:created xsi:type="dcterms:W3CDTF">2014-03-12T07:29:00Z</dcterms:created>
  <dcterms:modified xsi:type="dcterms:W3CDTF">2014-03-12T07:39:00Z</dcterms:modified>
</cp:coreProperties>
</file>