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76" w:rsidRPr="00010B72" w:rsidRDefault="00BE7376" w:rsidP="00BE7376">
      <w:pPr>
        <w:pStyle w:val="a3"/>
        <w:rPr>
          <w:rFonts w:asciiTheme="minorHAnsi" w:hAnsiTheme="minorHAnsi" w:cstheme="minorHAnsi"/>
          <w:b/>
        </w:rPr>
      </w:pPr>
      <w:r w:rsidRPr="00010B72">
        <w:rPr>
          <w:rFonts w:asciiTheme="minorHAnsi" w:hAnsiTheme="minorHAnsi" w:cstheme="minorHAnsi"/>
          <w:b/>
        </w:rPr>
        <w:t xml:space="preserve">НАЛОГОВЫЙ КОДЕКС </w:t>
      </w:r>
      <w:r w:rsidR="00010B72" w:rsidRPr="00010B72">
        <w:rPr>
          <w:rFonts w:asciiTheme="minorHAnsi" w:hAnsiTheme="minorHAnsi" w:cstheme="minorHAnsi"/>
          <w:b/>
        </w:rPr>
        <w:t>РФ</w:t>
      </w:r>
    </w:p>
    <w:p w:rsidR="00010B72" w:rsidRPr="00010B72" w:rsidRDefault="00010B72" w:rsidP="00010B72">
      <w:pPr>
        <w:rPr>
          <w:rFonts w:cstheme="minorHAnsi"/>
          <w:b/>
          <w:sz w:val="24"/>
          <w:szCs w:val="24"/>
        </w:rPr>
      </w:pPr>
      <w:r w:rsidRPr="00010B72">
        <w:rPr>
          <w:rFonts w:cstheme="minorHAnsi"/>
          <w:b/>
          <w:sz w:val="24"/>
          <w:szCs w:val="24"/>
        </w:rPr>
        <w:t xml:space="preserve">Глава 14.2. Статья 105.5 «Сопоставимость коммерческих и (или) финансовых условий сделок и функциональный анализ», п. </w:t>
      </w:r>
      <w:r w:rsidR="00BE7376" w:rsidRPr="00010B72">
        <w:rPr>
          <w:rFonts w:cstheme="minorHAnsi"/>
          <w:b/>
          <w:sz w:val="24"/>
          <w:szCs w:val="24"/>
        </w:rPr>
        <w:t xml:space="preserve">6. 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Учет функций, исполняемых сторонами сделки, при определении сопоставимости коммерческих и (или) финансовых условий сопоставляемых сделок с условиями анализируемой сделки осуществляется с учетом материальных и нематериальных активов, находящихся в распоряжении сторон сделки. При этом под активами в целях настоящей главы понимаю</w:t>
      </w:r>
      <w:bookmarkStart w:id="0" w:name="_GoBack"/>
      <w:bookmarkEnd w:id="0"/>
      <w:r w:rsidRPr="00010B72">
        <w:rPr>
          <w:rFonts w:asciiTheme="minorHAnsi" w:hAnsiTheme="minorHAnsi" w:cstheme="minorHAnsi"/>
        </w:rPr>
        <w:t>тся ресурсы (имущество, в том числе денежные средства, имущественные права, в том числе интеллектуальные права), которыми лицо владеет, пользуется или распоряжается в целях получения дохода. К основным функциям сторон сделки, которые учитываются при определении сопоставимости коммерческих и (или) финансовых условий сопоставляемых сделок с условиями анализируемой сделки, в частности, относятся: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1) осуществление дизайна товаров и их технологической разработки;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2) осуществление производства товаров;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3) осуществление сборки товаров или их компонентов;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4) осуществление монтажа и (или) установки оборудования;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5) проведение научно-исследовательских и опытно-конструкторских работ;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6) приобретение товарно-материальных ценностей;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7) осуществление оптовой или розничной торговли товарами;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8) осуществление функций по ремонту, гарантийному обслуживанию;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9) продвижение на новые рынки товаров (работ, услуг), маркетинг, реклама;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10) хранение товаров;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11) транспортировка товаров;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12) страхование;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13) оказание консультаций, информационное обслуживание;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14) ведение бухгалтерского учета;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15) юридическое обслуживание;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16) предоставление персонала;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17) выполнение агентских функций, посредничество;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lastRenderedPageBreak/>
        <w:t>18) финансирование, осуществление финансовых операций;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19) осуществление контроля качества;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20) осуществление стратегического управления, в том числе определение ценовой политики, стратегии производства и реализации товаров (работ, услуг), объема продаж, ассортимента товаров (предлагаемых работ, услуг), их потребительских свойств, а также осуществление оперативного управления;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21) обучение, повышение квалификации сотрудников;</w:t>
      </w:r>
    </w:p>
    <w:p w:rsidR="00BE7376" w:rsidRPr="00010B72" w:rsidRDefault="00BE7376" w:rsidP="00010B72">
      <w:pPr>
        <w:pStyle w:val="a3"/>
        <w:jc w:val="both"/>
        <w:rPr>
          <w:rFonts w:asciiTheme="minorHAnsi" w:hAnsiTheme="minorHAnsi" w:cstheme="minorHAnsi"/>
        </w:rPr>
      </w:pPr>
      <w:r w:rsidRPr="00010B72">
        <w:rPr>
          <w:rFonts w:asciiTheme="minorHAnsi" w:hAnsiTheme="minorHAnsi" w:cstheme="minorHAnsi"/>
        </w:rPr>
        <w:t>22) организация сбыта и (или) производства товаров с привлечением других лиц, располагающих соответствующими мощностями.</w:t>
      </w:r>
    </w:p>
    <w:p w:rsidR="003143D8" w:rsidRPr="00010B72" w:rsidRDefault="003143D8">
      <w:pPr>
        <w:rPr>
          <w:rFonts w:cstheme="minorHAnsi"/>
          <w:sz w:val="24"/>
          <w:szCs w:val="24"/>
        </w:rPr>
      </w:pPr>
    </w:p>
    <w:sectPr w:rsidR="003143D8" w:rsidRPr="0001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37"/>
    <w:rsid w:val="00010B72"/>
    <w:rsid w:val="00212037"/>
    <w:rsid w:val="003143D8"/>
    <w:rsid w:val="00B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B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10B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Проклова</dc:creator>
  <cp:keywords/>
  <dc:description/>
  <cp:lastModifiedBy>Светлана Проклова</cp:lastModifiedBy>
  <cp:revision>3</cp:revision>
  <dcterms:created xsi:type="dcterms:W3CDTF">2014-03-27T10:09:00Z</dcterms:created>
  <dcterms:modified xsi:type="dcterms:W3CDTF">2014-03-27T10:42:00Z</dcterms:modified>
</cp:coreProperties>
</file>